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760" w:rsidRDefault="00D21E0D" w:rsidP="00176E81">
      <w:pPr>
        <w:spacing w:after="0"/>
        <w:rPr>
          <w:color w:val="2F5496" w:themeColor="accent5" w:themeShade="BF"/>
          <w:sz w:val="44"/>
          <w:szCs w:val="44"/>
        </w:rPr>
      </w:pPr>
      <w:r>
        <w:rPr>
          <w:color w:val="2F5496" w:themeColor="accent5" w:themeShade="BF"/>
          <w:sz w:val="44"/>
          <w:szCs w:val="44"/>
        </w:rPr>
        <w:t>Professional</w:t>
      </w:r>
      <w:r w:rsidR="004F091D">
        <w:rPr>
          <w:color w:val="2F5496" w:themeColor="accent5" w:themeShade="BF"/>
          <w:sz w:val="44"/>
          <w:szCs w:val="44"/>
        </w:rPr>
        <w:t xml:space="preserve"> C</w:t>
      </w:r>
      <w:r>
        <w:rPr>
          <w:color w:val="2F5496" w:themeColor="accent5" w:themeShade="BF"/>
          <w:sz w:val="44"/>
          <w:szCs w:val="44"/>
        </w:rPr>
        <w:t>ompetencies</w:t>
      </w:r>
      <w:r w:rsidR="00E676FA">
        <w:rPr>
          <w:color w:val="2F5496" w:themeColor="accent5" w:themeShade="BF"/>
          <w:sz w:val="44"/>
          <w:szCs w:val="44"/>
        </w:rPr>
        <w:t xml:space="preserve"> Checklist</w:t>
      </w:r>
    </w:p>
    <w:p w:rsidR="000B5D9B" w:rsidRPr="003E49E9" w:rsidRDefault="003E49E9" w:rsidP="000B5D9B">
      <w:pPr>
        <w:spacing w:before="120" w:after="240"/>
        <w:rPr>
          <w:b/>
          <w:sz w:val="32"/>
          <w:szCs w:val="32"/>
        </w:rPr>
      </w:pPr>
      <w:bookmarkStart w:id="0" w:name="_Hlk498355414"/>
      <w:r w:rsidRPr="003E49E9">
        <w:rPr>
          <w:sz w:val="32"/>
          <w:szCs w:val="32"/>
        </w:rPr>
        <w:t xml:space="preserve">Name: </w:t>
      </w:r>
      <w:bookmarkStart w:id="1" w:name="_GoBack"/>
      <w:bookmarkEnd w:id="1"/>
    </w:p>
    <w:p w:rsidR="000B5D9B" w:rsidRPr="00EC18EE" w:rsidRDefault="000B5D9B" w:rsidP="000B5D9B">
      <w:pPr>
        <w:spacing w:before="120" w:after="240"/>
        <w:rPr>
          <w:i/>
        </w:rPr>
      </w:pPr>
      <w:r w:rsidRPr="00EC18EE">
        <w:rPr>
          <w:i/>
        </w:rPr>
        <w:t>Proficiency levels: 0 = Unaware   1 = Aware   2 = Novice   3 = Intermediate   4 = Advanced   5 = Expert</w:t>
      </w:r>
    </w:p>
    <w:tbl>
      <w:tblPr>
        <w:tblStyle w:val="TableGrid1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51"/>
        <w:gridCol w:w="1240"/>
        <w:gridCol w:w="3685"/>
      </w:tblGrid>
      <w:tr w:rsidR="00D21E0D" w:rsidRPr="00A503E5" w:rsidTr="00684CF3">
        <w:tc>
          <w:tcPr>
            <w:tcW w:w="4851" w:type="dxa"/>
            <w:shd w:val="clear" w:color="auto" w:fill="1F3864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>Competency</w:t>
            </w:r>
          </w:p>
        </w:tc>
        <w:tc>
          <w:tcPr>
            <w:tcW w:w="1240" w:type="dxa"/>
            <w:shd w:val="clear" w:color="auto" w:fill="1F3864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4CF3" w:rsidRDefault="00684CF3" w:rsidP="001C7976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>What is your current l</w:t>
            </w:r>
            <w:r w:rsidR="001C797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>evel of</w:t>
            </w:r>
            <w:r w:rsidR="00CE2B9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 xml:space="preserve"> proficiency</w:t>
            </w:r>
            <w:r w:rsidR="00030A9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>?</w:t>
            </w:r>
          </w:p>
          <w:p w:rsidR="00D21E0D" w:rsidRPr="00D90737" w:rsidRDefault="004324FC" w:rsidP="001C7976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>(1-5)</w:t>
            </w:r>
          </w:p>
        </w:tc>
        <w:tc>
          <w:tcPr>
            <w:tcW w:w="3685" w:type="dxa"/>
            <w:shd w:val="clear" w:color="auto" w:fill="1F3864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2BD0" w:rsidRPr="00B716E5" w:rsidRDefault="00D21E0D" w:rsidP="00B716E5">
            <w:pPr>
              <w:spacing w:after="120"/>
              <w:rPr>
                <w:sz w:val="22"/>
                <w:szCs w:val="22"/>
              </w:rPr>
            </w:pPr>
            <w:r w:rsidRPr="00D9073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>What evidence</w:t>
            </w:r>
            <w:r w:rsidR="001C797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>,</w:t>
            </w:r>
            <w:r w:rsidRPr="00D9073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="001C7976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 xml:space="preserve">if any, </w:t>
            </w:r>
            <w:r w:rsidR="00C766A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 xml:space="preserve">have you got </w:t>
            </w:r>
            <w:r w:rsidR="009F11A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 xml:space="preserve">to back up your proficiency </w:t>
            </w:r>
            <w:r w:rsidRPr="00D9073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>claim?</w:t>
            </w:r>
            <w:r w:rsidR="00B716E5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="00B716E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(e.g. </w:t>
            </w:r>
            <w:r w:rsidR="00B716E5" w:rsidRPr="006B2BD0">
              <w:rPr>
                <w:rFonts w:asciiTheme="minorHAnsi" w:hAnsiTheme="minorHAnsi" w:cstheme="minorHAnsi"/>
                <w:i/>
                <w:sz w:val="22"/>
                <w:szCs w:val="22"/>
              </w:rPr>
              <w:t>academic transcript, log book entry, report, publication, event attendance, training course completion</w:t>
            </w:r>
            <w:r w:rsidR="00B716E5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D21E0D" w:rsidRPr="00A503E5" w:rsidTr="00195AFA">
        <w:trPr>
          <w:trHeight w:val="193"/>
        </w:trPr>
        <w:tc>
          <w:tcPr>
            <w:tcW w:w="9776" w:type="dxa"/>
            <w:gridSpan w:val="3"/>
            <w:shd w:val="clear" w:color="auto" w:fill="8EAADB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1.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Ergonomics/Human Factors (E/HF) principles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D21E0D" w:rsidRPr="00C40DF0" w:rsidTr="00195AFA">
        <w:tc>
          <w:tcPr>
            <w:tcW w:w="9776" w:type="dxa"/>
            <w:gridSpan w:val="3"/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1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D90737">
              <w:rPr>
                <w:rFonts w:asciiTheme="minorHAnsi" w:hAnsiTheme="minorHAnsi" w:cstheme="minorHAnsi"/>
                <w:bCs/>
                <w:sz w:val="22"/>
                <w:szCs w:val="22"/>
                <w:lang w:val="en-US" w:eastAsia="en-GB"/>
              </w:rPr>
              <w:t xml:space="preserve">Ability to </w:t>
            </w:r>
            <w:r w:rsidRPr="00D9073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identify and apply methods of analysis, evaluation and validation with respect to human interfaces for tasks, activities and environments.</w:t>
            </w: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1.1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the role and application of E/HF principles in optimising system performance and wellbeing across all ages and capabilities.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1.2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Demonstrates ability to enhance health, safety, comfort, quality of life, attitudes, motivation, usability, effectiveness and efficiency.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1.3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Demonstrates ability to identify potential and existing high risk tasks, activities and environments.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C40DF0" w:rsidTr="00195AFA">
        <w:tc>
          <w:tcPr>
            <w:tcW w:w="9776" w:type="dxa"/>
            <w:gridSpan w:val="3"/>
            <w:shd w:val="clear" w:color="auto" w:fill="8EAADB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2.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Ergonomics/Human Factors (E/HF) theory and practice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D21E0D" w:rsidRPr="00C40DF0" w:rsidTr="00195AFA">
        <w:tc>
          <w:tcPr>
            <w:tcW w:w="9776" w:type="dxa"/>
            <w:gridSpan w:val="3"/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FE3CD8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2.1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theoretical and practice bases for </w:t>
            </w:r>
            <w:r w:rsidR="00FE3CD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analysis of human interactions.</w:t>
            </w: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2.1a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Demonstrates use of E/HF theories, methods and tools for analysis of systems (including process), tasks, workload (physical and mental) including mental models, communication and anthropometry.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21E0D" w:rsidRPr="000D1BFA" w:rsidTr="00195AFA">
        <w:tc>
          <w:tcPr>
            <w:tcW w:w="9776" w:type="dxa"/>
            <w:gridSpan w:val="3"/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2.2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the theoretical and practice bases for (re)design of human interfaces (physical and mental).</w:t>
            </w: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2.2a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Understands the influence of such factors as a person’s body size, skill, cognitive abilities, age, sensory capacity, general health and experience.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2.2b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Demonstrates ability to integrate E/HF principles and concepts into systems, interface and product design including requirements development and validation.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2.2c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Evaluates user needs for safety, efficiency, reliability, ease of use.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E3CD8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3CD8" w:rsidRPr="00D90737" w:rsidRDefault="00FE3CD8" w:rsidP="00195AFA">
            <w:pPr>
              <w:ind w:left="80"/>
              <w:rPr>
                <w:rFonts w:cstheme="minorHAnsi"/>
                <w:b/>
              </w:rPr>
            </w:pPr>
            <w:r w:rsidRPr="00FE3CD8">
              <w:rPr>
                <w:rFonts w:asciiTheme="minorHAnsi" w:hAnsiTheme="minorHAnsi" w:cstheme="minorHAnsi"/>
                <w:b/>
                <w:sz w:val="22"/>
                <w:szCs w:val="22"/>
              </w:rPr>
              <w:t>2.2d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3CD8">
              <w:rPr>
                <w:rFonts w:asciiTheme="minorHAnsi" w:hAnsiTheme="minorHAnsi" w:cstheme="minorHAnsi"/>
                <w:sz w:val="22"/>
                <w:szCs w:val="22"/>
              </w:rPr>
              <w:t>Determines the match and the interaction between human characteristics, abilities, capacities and motivations, and the system(s), organisation, planned or existing environment, products used, equipment, work systems, machines and tasks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3CD8" w:rsidRPr="00D90737" w:rsidRDefault="00FE3CD8" w:rsidP="00195A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3CD8" w:rsidRPr="00D90737" w:rsidRDefault="00FE3CD8" w:rsidP="00195AFA">
            <w:pPr>
              <w:rPr>
                <w:rFonts w:cstheme="minorHAnsi"/>
                <w:b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FE3CD8">
            <w:pPr>
              <w:ind w:lef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2.2</w:t>
            </w:r>
            <w:r w:rsidR="00FE3CD8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Understands the management of E/HF risks, including priorities and mitigations; potential benefits and costs of E/HF solutions; short and long term goals relevant to defined problems.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FE3CD8">
            <w:pPr>
              <w:ind w:lef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  <w:r w:rsidR="00FE3CD8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Can apply relevant legislation, codes of practice, standards (government and industry).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FE3CD8">
            <w:pPr>
              <w:ind w:lef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907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</w:t>
            </w:r>
            <w:r w:rsidR="00FE3C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D907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Determines whether the interface or interaction is amenable to E/HF intervention.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21E0D" w:rsidRPr="000D1BFA" w:rsidTr="00195AFA">
        <w:tc>
          <w:tcPr>
            <w:tcW w:w="9776" w:type="dxa"/>
            <w:gridSpan w:val="3"/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tabs>
                <w:tab w:val="left" w:pos="3513"/>
              </w:tabs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2.3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the theoretical and practice bases for data collection and analysis relating to E/HF.</w:t>
            </w: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2.3a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Understands the type of quantitative and qualitative data required for E/HF appraisal and design; selects and validates the proposed collection/analysis methods and tools.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2.3b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and can apply the basics of experimental design and statistics.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2.3c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and can apply the basics of qualitative study design and analysis including knowledge elicitation, interviews, document analysis, and observation.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2.3d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Demonstrates ability to seek and obtain relevant ethical approval for E/HF data collection and analysis.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21E0D" w:rsidRPr="00C40DF0" w:rsidTr="00195AFA">
        <w:tc>
          <w:tcPr>
            <w:tcW w:w="9776" w:type="dxa"/>
            <w:gridSpan w:val="3"/>
            <w:shd w:val="clear" w:color="auto" w:fill="8EAADB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3. Human capabilities and limitations </w:t>
            </w:r>
          </w:p>
        </w:tc>
      </w:tr>
      <w:tr w:rsidR="00D21E0D" w:rsidRPr="000D1BFA" w:rsidTr="00195AFA">
        <w:tc>
          <w:tcPr>
            <w:tcW w:w="9776" w:type="dxa"/>
            <w:gridSpan w:val="3"/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tabs>
                <w:tab w:val="left" w:pos="3513"/>
              </w:tabs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3.1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the theoretical and practice bases for E/HF relating to physical capabilities and limitations.</w:t>
            </w: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3.1a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Demonstrates a working knowledge of anatomy, functional anatomy, anthropometry, physiology, pathophysiology, and environmental sciences as they apply to E/HF practice.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3.1b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Can apply knowledge of biomechanics, anthropometry, motor control, energy, forces applied as they relate to stresses and strains produced in the human body.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3.1c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the effects of the environment (including acoustic, thermal, visual, vibration) and individual sensory response (sight, hearing, touch, taste, smell) on human health and performance.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195AFA">
        <w:tc>
          <w:tcPr>
            <w:tcW w:w="9776" w:type="dxa"/>
            <w:gridSpan w:val="3"/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tabs>
                <w:tab w:val="left" w:pos="3513"/>
              </w:tabs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3.2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the theoretical and practice bases for E/HF relating to psychological and social capabilities and limitations.</w:t>
            </w: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3.2a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theoretical concepts and principles of social and psychological sciences relevant to E/HF.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FE3CD8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3.2b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FE3CD8" w:rsidRPr="00FE3CD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Recognises psychological characteristics and responses and how these affect health, human performance, attitudes, p</w:t>
            </w:r>
            <w:r w:rsidR="00FE3CD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erception,</w:t>
            </w:r>
            <w:r w:rsidR="00FE3CD8" w:rsidRPr="00FE3CD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stress</w:t>
            </w:r>
            <w:r w:rsidR="00FE3CD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,</w:t>
            </w:r>
            <w:r w:rsidR="00FE3CD8" w:rsidRPr="00FE3CD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human reliability and error.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lastRenderedPageBreak/>
              <w:t>3.2c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FE3CD8" w:rsidRPr="00FE3CD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Can apply knowledge of </w:t>
            </w:r>
            <w:r w:rsidR="00FE3CD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human information p</w:t>
            </w:r>
            <w:r w:rsidR="00FE3CD8" w:rsidRPr="00FE3CD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rocessing (including situation awareness, memory, decision making).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3.2d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Demonstrates a knowledge of systems theory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including socio-technical systems 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>and culture (e.g. organisational and safety culture).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3.2e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the principles of group functioning, motivation, engagement and participation.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3.2f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the principles of organisational management including individual, group (team) and organisational change techniques, including training and work structuring.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C40DF0" w:rsidTr="00195AFA">
        <w:tc>
          <w:tcPr>
            <w:tcW w:w="9776" w:type="dxa"/>
            <w:gridSpan w:val="3"/>
            <w:shd w:val="clear" w:color="auto" w:fill="8EAADB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4.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Design and development of systems including products, tasks, jobs, organisations and environments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D21E0D" w:rsidRPr="000D1BFA" w:rsidTr="00195AFA">
        <w:tc>
          <w:tcPr>
            <w:tcW w:w="9776" w:type="dxa"/>
            <w:gridSpan w:val="3"/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4.1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the theoretical and practice bases for E/HF relating to design and development of systems.</w:t>
            </w: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4.1a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basic engineering (technology) concepts, with a focus on design solutions and contextual operation of technologies.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4.1b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Demonstrates an understanding of the principles of E/HF and human-machine interface technology including hardware, software, internet and network based technologies and social media.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4.1c</w:t>
            </w:r>
            <w:r w:rsidRPr="00D9073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Understands the requirements for safety systems, the concepts of risk, risk assessment and risk management.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21E0D" w:rsidRPr="000D1BFA" w:rsidTr="00195AFA">
        <w:tc>
          <w:tcPr>
            <w:tcW w:w="9776" w:type="dxa"/>
            <w:gridSpan w:val="3"/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4.2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D9073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Utilises a systems approach to the human-aspects of the specification, design, assessment and acceptance of products, services and human factors interventions.</w:t>
            </w: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4.2a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Applies E/HF principles to design of systems (and services), products, job aids, controls, displays, instrumentation and other aspects of tasks and activities.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4.2b</w:t>
            </w:r>
            <w:r w:rsidRPr="00D9073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Understands the iterative nature of design development including simulation and computer modelling.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4.2c</w:t>
            </w:r>
            <w:r w:rsidRPr="00D9073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Considers the options for achieving a balance between human and technological, task and environment to achieve </w:t>
            </w:r>
            <w:r w:rsidR="00FE3CD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an 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optimal system.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4.2d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Selects appropriate forms of E/HF solutions and recommendations based on theoretical knowledge and practice, and develops a comprehensive, integrated and prioritised approach.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21E0D" w:rsidRPr="00C40DF0" w:rsidTr="00195AFA">
        <w:tc>
          <w:tcPr>
            <w:tcW w:w="9776" w:type="dxa"/>
            <w:gridSpan w:val="3"/>
            <w:shd w:val="clear" w:color="auto" w:fill="8EAADB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5. Professional skills and implementation </w:t>
            </w:r>
          </w:p>
        </w:tc>
      </w:tr>
      <w:tr w:rsidR="00D21E0D" w:rsidRPr="000D1BFA" w:rsidTr="00195AFA">
        <w:tc>
          <w:tcPr>
            <w:tcW w:w="9776" w:type="dxa"/>
            <w:gridSpan w:val="3"/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5.1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role of E/HF in change strategies.</w:t>
            </w: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lastRenderedPageBreak/>
              <w:t>5.1a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Provides design specifications and guidelines for technological, organisational and E/HF design or redesign of the work process, the activity and the environment which match the findings of E/HF analysis. 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5.1b</w:t>
            </w:r>
            <w:r w:rsidRPr="00D9073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Develops strategies to introduce a new design to achieve a healthy and safe human interaction.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5.1c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Recognises the safety hierarchy, application of primary and secondary controls and the order of introducing controls.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5.1d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Recommends personnel selection where appropriate as part of a balanced solution to the defined problem. 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5.1e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FE3CD8">
              <w:rPr>
                <w:rFonts w:asciiTheme="minorHAnsi" w:hAnsiTheme="minorHAnsi" w:cstheme="minorHAnsi"/>
                <w:sz w:val="22"/>
                <w:szCs w:val="22"/>
              </w:rPr>
              <w:t>Interacts effectively with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clients at all levels of personnel.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195AFA">
        <w:tc>
          <w:tcPr>
            <w:tcW w:w="9776" w:type="dxa"/>
            <w:gridSpan w:val="3"/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5.2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Develops appropriate recommendations for education and training in relation to E/HF principles.</w:t>
            </w: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5.2a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Understands current concepts of education and training relevant to application of E/HF principles.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5.2b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Implements effective education and training programmes relevant to understanding the introduction of E/HF measures.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21E0D" w:rsidRPr="000D1BFA" w:rsidTr="00195AFA">
        <w:tc>
          <w:tcPr>
            <w:tcW w:w="9776" w:type="dxa"/>
            <w:gridSpan w:val="3"/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FE3CD8">
            <w:pPr>
              <w:rPr>
                <w:rFonts w:cstheme="minorHAnsi"/>
                <w:b/>
                <w:sz w:val="22"/>
                <w:szCs w:val="22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5.3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Supervises the application and evaluation of </w:t>
            </w:r>
            <w:r w:rsidR="00FE3CD8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E/HF plan.</w:t>
            </w: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5.3a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Implements appropriate design or modifications.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5.3b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Incorporates methods to allow continuous improvement.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5.3c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Selects appropriate criteria for evaluation.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5.3d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Produces clear, concise, accurate and meaningful records and reports.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195AFA">
        <w:tc>
          <w:tcPr>
            <w:tcW w:w="9776" w:type="dxa"/>
            <w:gridSpan w:val="3"/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5.4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Shows a commitment to ethical practice and high standards of performance and acts in accordance with legal requirements.</w:t>
            </w: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5.4a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Behaves in a manner consistent with accepted codes and standards of professional behaviour.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5.4b</w:t>
            </w:r>
            <w:r w:rsidRPr="00D90737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Recognises the scope of personal ability for E/HF analysis and 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>when it is necessary to consult and collaborate with different professional experts.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21E0D" w:rsidRPr="000D1BFA" w:rsidTr="00684CF3">
        <w:tc>
          <w:tcPr>
            <w:tcW w:w="4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ind w:left="80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D90737">
              <w:rPr>
                <w:rFonts w:asciiTheme="minorHAnsi" w:hAnsiTheme="minorHAnsi" w:cstheme="minorHAnsi"/>
                <w:b/>
                <w:sz w:val="22"/>
                <w:szCs w:val="22"/>
              </w:rPr>
              <w:t>5.4c</w:t>
            </w:r>
            <w:r w:rsidRPr="00D90737">
              <w:rPr>
                <w:rFonts w:asciiTheme="minorHAnsi" w:hAnsiTheme="minorHAnsi" w:cstheme="minorHAnsi"/>
                <w:sz w:val="22"/>
                <w:szCs w:val="22"/>
              </w:rPr>
              <w:t xml:space="preserve"> Demonstrates commitment to </w:t>
            </w:r>
            <w:r w:rsidRPr="00D9073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ongoing professional development by maintaining skill set and an awareness of wider E/HF practice.</w:t>
            </w:r>
          </w:p>
        </w:tc>
        <w:tc>
          <w:tcPr>
            <w:tcW w:w="12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21E0D" w:rsidRPr="00D90737" w:rsidRDefault="00D21E0D" w:rsidP="00195A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bookmarkEnd w:id="0"/>
    </w:tbl>
    <w:p w:rsidR="00CE1B10" w:rsidRDefault="00CE1B10"/>
    <w:p w:rsidR="00CE1B10" w:rsidRPr="005D0D38" w:rsidRDefault="004324FC" w:rsidP="00660AD6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lastRenderedPageBreak/>
        <w:t>Table 1</w:t>
      </w:r>
      <w:r w:rsidR="00684CF3">
        <w:rPr>
          <w:rFonts w:eastAsia="Times New Roman"/>
          <w:lang w:eastAsia="en-GB"/>
        </w:rPr>
        <w:t>:</w:t>
      </w:r>
      <w:r>
        <w:rPr>
          <w:rFonts w:eastAsia="Times New Roman"/>
          <w:lang w:eastAsia="en-GB"/>
        </w:rPr>
        <w:t xml:space="preserve"> </w:t>
      </w:r>
      <w:r w:rsidR="00CE1B10" w:rsidRPr="005D0D38">
        <w:rPr>
          <w:rFonts w:eastAsia="Times New Roman"/>
          <w:lang w:eastAsia="en-GB"/>
        </w:rPr>
        <w:t>Proficiency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"/>
        <w:gridCol w:w="1416"/>
        <w:gridCol w:w="7467"/>
      </w:tblGrid>
      <w:tr w:rsidR="00CE1B10" w:rsidRPr="00E166EC" w:rsidTr="000D0E91">
        <w:tc>
          <w:tcPr>
            <w:tcW w:w="745" w:type="dxa"/>
            <w:shd w:val="clear" w:color="auto" w:fill="F2F2F2" w:themeFill="background1" w:themeFillShade="F2"/>
          </w:tcPr>
          <w:p w:rsidR="00CE1B10" w:rsidRPr="000D0E91" w:rsidRDefault="00CE1B10" w:rsidP="00CE2B90">
            <w:pPr>
              <w:jc w:val="center"/>
              <w:rPr>
                <w:rFonts w:cstheme="minorHAnsi"/>
                <w:i/>
              </w:rPr>
            </w:pPr>
            <w:r w:rsidRPr="000D0E91">
              <w:rPr>
                <w:rFonts w:cstheme="minorHAnsi"/>
                <w:i/>
              </w:rPr>
              <w:t>Score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CE1B10" w:rsidRPr="000D0E91" w:rsidRDefault="00CE1B10" w:rsidP="00A834D9">
            <w:pPr>
              <w:rPr>
                <w:rFonts w:cstheme="minorHAnsi"/>
                <w:i/>
              </w:rPr>
            </w:pPr>
            <w:r w:rsidRPr="000D0E91">
              <w:rPr>
                <w:rFonts w:cstheme="minorHAnsi"/>
                <w:i/>
              </w:rPr>
              <w:t>Proficiency Level</w:t>
            </w:r>
          </w:p>
        </w:tc>
        <w:tc>
          <w:tcPr>
            <w:tcW w:w="7467" w:type="dxa"/>
            <w:shd w:val="clear" w:color="auto" w:fill="F2F2F2" w:themeFill="background1" w:themeFillShade="F2"/>
          </w:tcPr>
          <w:p w:rsidR="00CE1B10" w:rsidRPr="000D0E91" w:rsidRDefault="00CE1B10" w:rsidP="00A834D9">
            <w:pPr>
              <w:rPr>
                <w:rFonts w:cstheme="minorHAnsi"/>
                <w:i/>
              </w:rPr>
            </w:pPr>
            <w:r w:rsidRPr="000D0E91">
              <w:rPr>
                <w:rFonts w:cstheme="minorHAnsi"/>
                <w:i/>
              </w:rPr>
              <w:t>Description</w:t>
            </w:r>
          </w:p>
        </w:tc>
      </w:tr>
      <w:tr w:rsidR="009F11A9" w:rsidTr="000D0E91">
        <w:tc>
          <w:tcPr>
            <w:tcW w:w="745" w:type="dxa"/>
          </w:tcPr>
          <w:p w:rsidR="009F11A9" w:rsidRPr="00396148" w:rsidRDefault="009F11A9" w:rsidP="00CE2B90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0</w:t>
            </w:r>
          </w:p>
        </w:tc>
        <w:tc>
          <w:tcPr>
            <w:tcW w:w="1416" w:type="dxa"/>
          </w:tcPr>
          <w:p w:rsidR="009F11A9" w:rsidRPr="00396148" w:rsidRDefault="009F11A9" w:rsidP="00396148">
            <w:pPr>
              <w:rPr>
                <w:rFonts w:eastAsia="Times New Roman" w:cstheme="minorHAnsi"/>
                <w:b/>
                <w:bCs/>
                <w:iCs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szCs w:val="24"/>
                <w:lang w:eastAsia="en-GB"/>
              </w:rPr>
              <w:t>Unaware</w:t>
            </w:r>
          </w:p>
        </w:tc>
        <w:tc>
          <w:tcPr>
            <w:tcW w:w="7467" w:type="dxa"/>
          </w:tcPr>
          <w:p w:rsidR="009F11A9" w:rsidRPr="00396148" w:rsidRDefault="009F11A9" w:rsidP="000D0E91">
            <w:pPr>
              <w:spacing w:before="100" w:beforeAutospacing="1" w:after="120"/>
              <w:rPr>
                <w:rFonts w:eastAsia="Times New Roman" w:cstheme="minorHAnsi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>You have no knowledge or understanding of this competency.</w:t>
            </w:r>
          </w:p>
        </w:tc>
      </w:tr>
      <w:tr w:rsidR="00CE1B10" w:rsidTr="000D0E91">
        <w:tc>
          <w:tcPr>
            <w:tcW w:w="745" w:type="dxa"/>
          </w:tcPr>
          <w:p w:rsidR="00CE1B10" w:rsidRPr="00396148" w:rsidRDefault="00CE1B10" w:rsidP="00CE2B90">
            <w:pPr>
              <w:jc w:val="center"/>
              <w:rPr>
                <w:rFonts w:cstheme="minorHAnsi"/>
                <w:szCs w:val="24"/>
              </w:rPr>
            </w:pPr>
            <w:r w:rsidRPr="00396148">
              <w:rPr>
                <w:rFonts w:cstheme="minorHAnsi"/>
                <w:szCs w:val="24"/>
              </w:rPr>
              <w:t>1</w:t>
            </w:r>
          </w:p>
        </w:tc>
        <w:tc>
          <w:tcPr>
            <w:tcW w:w="1416" w:type="dxa"/>
          </w:tcPr>
          <w:p w:rsidR="00CE1B10" w:rsidRDefault="00CE1B10" w:rsidP="00396148">
            <w:pPr>
              <w:rPr>
                <w:rFonts w:eastAsia="Times New Roman" w:cstheme="minorHAnsi"/>
                <w:b/>
                <w:bCs/>
                <w:iCs/>
                <w:szCs w:val="24"/>
                <w:lang w:eastAsia="en-GB"/>
              </w:rPr>
            </w:pPr>
            <w:r w:rsidRPr="00396148">
              <w:rPr>
                <w:rFonts w:eastAsia="Times New Roman" w:cstheme="minorHAnsi"/>
                <w:b/>
                <w:bCs/>
                <w:iCs/>
                <w:szCs w:val="24"/>
                <w:lang w:eastAsia="en-GB"/>
              </w:rPr>
              <w:t>Aware</w:t>
            </w:r>
          </w:p>
          <w:p w:rsidR="00D71A86" w:rsidRPr="00396148" w:rsidRDefault="00D71A86" w:rsidP="00396148">
            <w:pPr>
              <w:rPr>
                <w:rFonts w:cstheme="minorHAnsi"/>
                <w:szCs w:val="24"/>
              </w:rPr>
            </w:pPr>
          </w:p>
        </w:tc>
        <w:tc>
          <w:tcPr>
            <w:tcW w:w="7467" w:type="dxa"/>
          </w:tcPr>
          <w:p w:rsidR="00FC6470" w:rsidRDefault="00FC6470" w:rsidP="000D0E91">
            <w:pPr>
              <w:spacing w:before="100" w:beforeAutospacing="1" w:after="120"/>
              <w:rPr>
                <w:rFonts w:eastAsia="Times New Roman" w:cstheme="minorHAnsi"/>
                <w:szCs w:val="24"/>
                <w:lang w:eastAsia="en-GB"/>
              </w:rPr>
            </w:pP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>For a particular competency: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 xml:space="preserve">You have knowledge or an understanding of basic techniques and concepts. </w:t>
            </w:r>
          </w:p>
          <w:p w:rsidR="00CE1B10" w:rsidRPr="00396148" w:rsidRDefault="00FC6470" w:rsidP="00FC6470">
            <w:pPr>
              <w:spacing w:after="120"/>
              <w:rPr>
                <w:rFonts w:cstheme="minorHAnsi"/>
                <w:szCs w:val="24"/>
              </w:rPr>
            </w:pP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 xml:space="preserve">Your </w:t>
            </w:r>
            <w:r>
              <w:rPr>
                <w:rFonts w:eastAsia="Times New Roman" w:cstheme="minorHAnsi"/>
                <w:i/>
                <w:szCs w:val="24"/>
                <w:lang w:eastAsia="en-GB"/>
              </w:rPr>
              <w:t xml:space="preserve">professional </w:t>
            </w: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>development: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>Your focus is on learning more.</w:t>
            </w:r>
          </w:p>
        </w:tc>
      </w:tr>
      <w:tr w:rsidR="00CE1B10" w:rsidTr="000D0E91">
        <w:tc>
          <w:tcPr>
            <w:tcW w:w="745" w:type="dxa"/>
          </w:tcPr>
          <w:p w:rsidR="00CE1B10" w:rsidRPr="00396148" w:rsidRDefault="00CE1B10" w:rsidP="00CE2B90">
            <w:pPr>
              <w:jc w:val="center"/>
              <w:rPr>
                <w:rFonts w:cstheme="minorHAnsi"/>
                <w:szCs w:val="24"/>
              </w:rPr>
            </w:pPr>
            <w:r w:rsidRPr="00396148">
              <w:rPr>
                <w:rFonts w:cstheme="minorHAnsi"/>
                <w:szCs w:val="24"/>
              </w:rPr>
              <w:t>2</w:t>
            </w:r>
          </w:p>
        </w:tc>
        <w:tc>
          <w:tcPr>
            <w:tcW w:w="1416" w:type="dxa"/>
          </w:tcPr>
          <w:p w:rsidR="00CE1B10" w:rsidRDefault="00CE1B10" w:rsidP="00A834D9">
            <w:pPr>
              <w:rPr>
                <w:rFonts w:eastAsia="Times New Roman" w:cstheme="minorHAnsi"/>
                <w:b/>
                <w:bCs/>
                <w:iCs/>
                <w:szCs w:val="24"/>
                <w:lang w:eastAsia="en-GB"/>
              </w:rPr>
            </w:pPr>
            <w:r w:rsidRPr="00396148">
              <w:rPr>
                <w:rFonts w:eastAsia="Times New Roman" w:cstheme="minorHAnsi"/>
                <w:b/>
                <w:bCs/>
                <w:iCs/>
                <w:szCs w:val="24"/>
                <w:lang w:eastAsia="en-GB"/>
              </w:rPr>
              <w:t>Novice</w:t>
            </w:r>
          </w:p>
          <w:p w:rsidR="00D71A86" w:rsidRPr="00396148" w:rsidRDefault="00D71A86" w:rsidP="00A834D9">
            <w:pPr>
              <w:rPr>
                <w:rFonts w:cstheme="minorHAnsi"/>
                <w:szCs w:val="24"/>
              </w:rPr>
            </w:pPr>
          </w:p>
        </w:tc>
        <w:tc>
          <w:tcPr>
            <w:tcW w:w="7467" w:type="dxa"/>
          </w:tcPr>
          <w:p w:rsidR="000D0E91" w:rsidRDefault="00FC6470" w:rsidP="000D0E91">
            <w:pPr>
              <w:spacing w:before="100" w:beforeAutospacing="1" w:after="120"/>
              <w:rPr>
                <w:rFonts w:eastAsia="Times New Roman" w:cstheme="minorHAnsi"/>
                <w:szCs w:val="24"/>
                <w:lang w:eastAsia="en-GB"/>
              </w:rPr>
            </w:pP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>For a particular competency: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 xml:space="preserve">You have </w:t>
            </w:r>
            <w:r w:rsidR="00684CF3">
              <w:rPr>
                <w:rFonts w:eastAsia="Times New Roman" w:cstheme="minorHAnsi"/>
                <w:szCs w:val="24"/>
                <w:lang w:eastAsia="en-GB"/>
              </w:rPr>
              <w:t>limited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 xml:space="preserve"> experience gained in a classroom and/or as a trainee on-the-job. You are expected to need help </w:t>
            </w:r>
            <w:r w:rsidR="00684CF3">
              <w:rPr>
                <w:rFonts w:eastAsia="Times New Roman" w:cstheme="minorHAnsi"/>
                <w:szCs w:val="24"/>
                <w:lang w:eastAsia="en-GB"/>
              </w:rPr>
              <w:t>with this competency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>. Your focus is on developing through on-the-job experience. You can understand and discuss te</w:t>
            </w:r>
            <w:r w:rsidR="00D71A86">
              <w:rPr>
                <w:rFonts w:eastAsia="Times New Roman" w:cstheme="minorHAnsi"/>
                <w:szCs w:val="24"/>
                <w:lang w:eastAsia="en-GB"/>
              </w:rPr>
              <w:t>rminology, concepts, principles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 xml:space="preserve"> and issues</w:t>
            </w:r>
            <w:r w:rsidR="00D71A86">
              <w:rPr>
                <w:rFonts w:eastAsia="Times New Roman" w:cstheme="minorHAnsi"/>
                <w:szCs w:val="24"/>
                <w:lang w:eastAsia="en-GB"/>
              </w:rPr>
              <w:t xml:space="preserve">, and </w:t>
            </w:r>
            <w:r w:rsidR="00D71A86" w:rsidRPr="00396148">
              <w:rPr>
                <w:rFonts w:eastAsia="Times New Roman" w:cstheme="minorHAnsi"/>
                <w:szCs w:val="24"/>
                <w:lang w:eastAsia="en-GB"/>
              </w:rPr>
              <w:t>can use reference and resour</w:t>
            </w:r>
            <w:r w:rsidR="00D71A86">
              <w:rPr>
                <w:rFonts w:eastAsia="Times New Roman" w:cstheme="minorHAnsi"/>
                <w:szCs w:val="24"/>
                <w:lang w:eastAsia="en-GB"/>
              </w:rPr>
              <w:t>ce materials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 xml:space="preserve"> related to this competency.</w:t>
            </w:r>
          </w:p>
          <w:p w:rsidR="000D0E91" w:rsidRPr="000D0E91" w:rsidRDefault="00FC6470" w:rsidP="000D0E91">
            <w:pPr>
              <w:spacing w:after="120"/>
              <w:rPr>
                <w:rFonts w:eastAsia="Times New Roman" w:cstheme="minorHAnsi"/>
                <w:szCs w:val="24"/>
                <w:lang w:eastAsia="en-GB"/>
              </w:rPr>
            </w:pP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 xml:space="preserve">Your </w:t>
            </w:r>
            <w:r>
              <w:rPr>
                <w:rFonts w:eastAsia="Times New Roman" w:cstheme="minorHAnsi"/>
                <w:i/>
                <w:szCs w:val="24"/>
                <w:lang w:eastAsia="en-GB"/>
              </w:rPr>
              <w:t xml:space="preserve">professional </w:t>
            </w: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>development: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D71A86">
              <w:rPr>
                <w:rFonts w:eastAsia="Times New Roman" w:cstheme="minorHAnsi"/>
                <w:szCs w:val="24"/>
                <w:lang w:eastAsia="en-GB"/>
              </w:rPr>
              <w:t>Your CPD shows respons</w:t>
            </w:r>
            <w:r w:rsidR="000D0E91">
              <w:rPr>
                <w:rFonts w:eastAsia="Times New Roman" w:cstheme="minorHAnsi"/>
                <w:szCs w:val="24"/>
                <w:lang w:eastAsia="en-GB"/>
              </w:rPr>
              <w:t xml:space="preserve">ibility for, and awareness of, </w:t>
            </w:r>
            <w:r w:rsidR="00D71A86">
              <w:rPr>
                <w:rFonts w:eastAsia="Times New Roman" w:cstheme="minorHAnsi"/>
                <w:szCs w:val="24"/>
                <w:lang w:eastAsia="en-GB"/>
              </w:rPr>
              <w:t>your own learning and professional development.</w:t>
            </w:r>
          </w:p>
        </w:tc>
      </w:tr>
      <w:tr w:rsidR="00CE1B10" w:rsidTr="000D0E91">
        <w:tc>
          <w:tcPr>
            <w:tcW w:w="745" w:type="dxa"/>
          </w:tcPr>
          <w:p w:rsidR="00CE1B10" w:rsidRPr="00396148" w:rsidRDefault="00CE1B10" w:rsidP="00CE2B90">
            <w:pPr>
              <w:jc w:val="center"/>
              <w:rPr>
                <w:rFonts w:cstheme="minorHAnsi"/>
                <w:szCs w:val="24"/>
              </w:rPr>
            </w:pPr>
            <w:r w:rsidRPr="00396148">
              <w:rPr>
                <w:rFonts w:cstheme="minorHAnsi"/>
                <w:szCs w:val="24"/>
              </w:rPr>
              <w:t>3</w:t>
            </w:r>
          </w:p>
        </w:tc>
        <w:tc>
          <w:tcPr>
            <w:tcW w:w="1416" w:type="dxa"/>
          </w:tcPr>
          <w:p w:rsidR="00CE1B10" w:rsidRPr="00396148" w:rsidRDefault="00CE1B10" w:rsidP="00A834D9">
            <w:pPr>
              <w:rPr>
                <w:rFonts w:cstheme="minorHAnsi"/>
                <w:szCs w:val="24"/>
              </w:rPr>
            </w:pPr>
            <w:r w:rsidRPr="00396148">
              <w:rPr>
                <w:rFonts w:eastAsia="Times New Roman" w:cstheme="minorHAnsi"/>
                <w:b/>
                <w:bCs/>
                <w:iCs/>
                <w:szCs w:val="24"/>
                <w:lang w:eastAsia="en-GB"/>
              </w:rPr>
              <w:t>Intermediate</w:t>
            </w:r>
          </w:p>
        </w:tc>
        <w:tc>
          <w:tcPr>
            <w:tcW w:w="7467" w:type="dxa"/>
          </w:tcPr>
          <w:p w:rsidR="00CE1B10" w:rsidRDefault="00FC6470" w:rsidP="000D0E91">
            <w:pPr>
              <w:spacing w:before="100" w:beforeAutospacing="1" w:after="120"/>
              <w:rPr>
                <w:rFonts w:eastAsia="Times New Roman" w:cstheme="minorHAnsi"/>
                <w:szCs w:val="24"/>
                <w:lang w:eastAsia="en-GB"/>
              </w:rPr>
            </w:pP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>For a particular competency: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 xml:space="preserve">You </w:t>
            </w:r>
            <w:r w:rsidR="008411B8">
              <w:rPr>
                <w:rFonts w:eastAsia="Times New Roman" w:cstheme="minorHAnsi"/>
                <w:szCs w:val="24"/>
                <w:lang w:eastAsia="en-GB"/>
              </w:rPr>
              <w:t>can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 xml:space="preserve"> successfully complete tasks in this competency</w:t>
            </w:r>
            <w:r w:rsidR="00684CF3">
              <w:rPr>
                <w:rFonts w:eastAsia="Times New Roman" w:cstheme="minorHAnsi"/>
                <w:szCs w:val="24"/>
                <w:lang w:eastAsia="en-GB"/>
              </w:rPr>
              <w:t xml:space="preserve"> independently, though you may need h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>elp from an expert.</w:t>
            </w:r>
            <w:r w:rsidR="00CE2B90" w:rsidRPr="00396148"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 xml:space="preserve">Your focus is on applying and enhancing </w:t>
            </w:r>
            <w:r w:rsidR="00684CF3">
              <w:rPr>
                <w:rFonts w:eastAsia="Times New Roman" w:cstheme="minorHAnsi"/>
                <w:szCs w:val="24"/>
                <w:lang w:eastAsia="en-GB"/>
              </w:rPr>
              <w:t xml:space="preserve">your 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>knowledge or skill. You understand and can discuss the application and implications of changes to processes, policies, and procedures in this area.</w:t>
            </w:r>
          </w:p>
          <w:p w:rsidR="00D71A86" w:rsidRDefault="00FC6470" w:rsidP="000D0E91">
            <w:pPr>
              <w:spacing w:after="120"/>
              <w:rPr>
                <w:rFonts w:eastAsia="Times New Roman" w:cstheme="minorHAnsi"/>
                <w:szCs w:val="24"/>
                <w:lang w:eastAsia="en-GB"/>
              </w:rPr>
            </w:pP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>Generally: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D71A86">
              <w:rPr>
                <w:rFonts w:eastAsia="Times New Roman" w:cstheme="minorHAnsi"/>
                <w:szCs w:val="24"/>
                <w:lang w:eastAsia="en-GB"/>
              </w:rPr>
              <w:t>You show a</w:t>
            </w:r>
            <w:r w:rsidR="00D71A86" w:rsidRPr="00D71A86">
              <w:rPr>
                <w:rFonts w:eastAsia="Times New Roman" w:cstheme="minorHAnsi"/>
                <w:szCs w:val="24"/>
                <w:lang w:eastAsia="en-GB"/>
              </w:rPr>
              <w:t>warene</w:t>
            </w:r>
            <w:r w:rsidR="00D71A86">
              <w:rPr>
                <w:rFonts w:eastAsia="Times New Roman" w:cstheme="minorHAnsi"/>
                <w:szCs w:val="24"/>
                <w:lang w:eastAsia="en-GB"/>
              </w:rPr>
              <w:t>ss of how even a narrowly focus</w:t>
            </w:r>
            <w:r w:rsidR="00D71A86" w:rsidRPr="00D71A86">
              <w:rPr>
                <w:rFonts w:eastAsia="Times New Roman" w:cstheme="minorHAnsi"/>
                <w:szCs w:val="24"/>
                <w:lang w:eastAsia="en-GB"/>
              </w:rPr>
              <w:t>ed task can draw upon knowledge crossing a variety of different knowledge areas.</w:t>
            </w:r>
            <w:r w:rsidR="00D71A86">
              <w:rPr>
                <w:rFonts w:eastAsia="Times New Roman" w:cstheme="minorHAnsi"/>
                <w:szCs w:val="24"/>
                <w:lang w:eastAsia="en-GB"/>
              </w:rPr>
              <w:t xml:space="preserve"> You can demonstrate the </w:t>
            </w:r>
            <w:r w:rsidR="00D71A86" w:rsidRPr="00D71A86">
              <w:rPr>
                <w:rFonts w:eastAsia="Times New Roman" w:cstheme="minorHAnsi"/>
                <w:szCs w:val="24"/>
                <w:lang w:eastAsia="en-GB"/>
              </w:rPr>
              <w:t xml:space="preserve">appropriate use of different techniques and methods in the application of </w:t>
            </w:r>
            <w:r w:rsidR="00D71A86">
              <w:rPr>
                <w:rFonts w:eastAsia="Times New Roman" w:cstheme="minorHAnsi"/>
                <w:szCs w:val="24"/>
                <w:lang w:eastAsia="en-GB"/>
              </w:rPr>
              <w:t>human factors</w:t>
            </w:r>
            <w:r w:rsidR="00D71A86" w:rsidRPr="00D71A86">
              <w:rPr>
                <w:rFonts w:eastAsia="Times New Roman" w:cstheme="minorHAnsi"/>
                <w:szCs w:val="24"/>
                <w:lang w:eastAsia="en-GB"/>
              </w:rPr>
              <w:t xml:space="preserve"> research or consultation.</w:t>
            </w:r>
            <w:r w:rsidR="00D71A86"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</w:p>
          <w:p w:rsidR="00CA2A1D" w:rsidRPr="00396148" w:rsidRDefault="00FC6470" w:rsidP="000D0E91">
            <w:pPr>
              <w:spacing w:after="120"/>
              <w:rPr>
                <w:rFonts w:cstheme="minorHAnsi"/>
                <w:szCs w:val="24"/>
              </w:rPr>
            </w:pP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 xml:space="preserve">Your </w:t>
            </w:r>
            <w:r>
              <w:rPr>
                <w:rFonts w:eastAsia="Times New Roman" w:cstheme="minorHAnsi"/>
                <w:i/>
                <w:szCs w:val="24"/>
                <w:lang w:eastAsia="en-GB"/>
              </w:rPr>
              <w:t xml:space="preserve">professional </w:t>
            </w: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>development: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0D0E91">
              <w:rPr>
                <w:rFonts w:eastAsia="Times New Roman" w:cstheme="minorHAnsi"/>
                <w:szCs w:val="24"/>
                <w:lang w:eastAsia="en-GB"/>
              </w:rPr>
              <w:t xml:space="preserve">Your CPD demonstrates learning outside of your immediate job requirements. </w:t>
            </w:r>
            <w:r w:rsidR="00CA2A1D" w:rsidRPr="00CA2A1D">
              <w:rPr>
                <w:rFonts w:cstheme="minorHAnsi"/>
                <w:szCs w:val="24"/>
              </w:rPr>
              <w:t>Your forward plan shows how you will learn new skills to complement your career path such as management, business administration, marketing, personnel management.</w:t>
            </w:r>
          </w:p>
        </w:tc>
      </w:tr>
      <w:tr w:rsidR="00CE1B10" w:rsidTr="000D0E91">
        <w:tc>
          <w:tcPr>
            <w:tcW w:w="745" w:type="dxa"/>
          </w:tcPr>
          <w:p w:rsidR="00CE1B10" w:rsidRPr="00396148" w:rsidRDefault="00CE1B10" w:rsidP="00CE2B90">
            <w:pPr>
              <w:jc w:val="center"/>
              <w:rPr>
                <w:rFonts w:cstheme="minorHAnsi"/>
                <w:szCs w:val="24"/>
              </w:rPr>
            </w:pPr>
            <w:r w:rsidRPr="00396148">
              <w:rPr>
                <w:rFonts w:cstheme="minorHAnsi"/>
                <w:szCs w:val="24"/>
              </w:rPr>
              <w:t>4</w:t>
            </w:r>
          </w:p>
        </w:tc>
        <w:tc>
          <w:tcPr>
            <w:tcW w:w="1416" w:type="dxa"/>
          </w:tcPr>
          <w:p w:rsidR="00CE1B10" w:rsidRPr="00396148" w:rsidRDefault="00CE1B10" w:rsidP="00A834D9">
            <w:pPr>
              <w:rPr>
                <w:rFonts w:cstheme="minorHAnsi"/>
                <w:szCs w:val="24"/>
              </w:rPr>
            </w:pPr>
            <w:r w:rsidRPr="00396148">
              <w:rPr>
                <w:rFonts w:eastAsia="Times New Roman" w:cstheme="minorHAnsi"/>
                <w:b/>
                <w:bCs/>
                <w:iCs/>
                <w:szCs w:val="24"/>
                <w:lang w:eastAsia="en-GB"/>
              </w:rPr>
              <w:t>Advanced</w:t>
            </w:r>
          </w:p>
        </w:tc>
        <w:tc>
          <w:tcPr>
            <w:tcW w:w="7467" w:type="dxa"/>
          </w:tcPr>
          <w:p w:rsidR="00CE1B10" w:rsidRDefault="00FC6470" w:rsidP="000D0E91">
            <w:pPr>
              <w:spacing w:before="100" w:beforeAutospacing="1" w:after="120"/>
              <w:rPr>
                <w:rFonts w:eastAsia="Times New Roman" w:cstheme="minorHAnsi"/>
                <w:szCs w:val="24"/>
                <w:lang w:eastAsia="en-GB"/>
              </w:rPr>
            </w:pP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>For a particular competency: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>You can perform the a</w:t>
            </w:r>
            <w:r w:rsidR="00396148" w:rsidRPr="00396148">
              <w:rPr>
                <w:rFonts w:eastAsia="Times New Roman" w:cstheme="minorHAnsi"/>
                <w:szCs w:val="24"/>
                <w:lang w:eastAsia="en-GB"/>
              </w:rPr>
              <w:t>ctions associated with this competency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 xml:space="preserve"> without assistance. You are recognised within your organisation as the go-to person </w:t>
            </w:r>
            <w:r w:rsidR="00396148" w:rsidRPr="00396148">
              <w:rPr>
                <w:rFonts w:eastAsia="Times New Roman" w:cstheme="minorHAnsi"/>
                <w:szCs w:val="24"/>
                <w:lang w:eastAsia="en-GB"/>
              </w:rPr>
              <w:t>regarding this competency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>.</w:t>
            </w:r>
            <w:r w:rsidR="00CE2B90" w:rsidRPr="00396148"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>Your focus is on broad organisational/professional issues. You participate in senior level discussions regarding this competency. You assist in the development of reference and resource materials in this competency</w:t>
            </w:r>
            <w:r w:rsidR="00396148" w:rsidRPr="00396148">
              <w:rPr>
                <w:rFonts w:eastAsia="Times New Roman" w:cstheme="minorHAnsi"/>
                <w:szCs w:val="24"/>
                <w:lang w:eastAsia="en-GB"/>
              </w:rPr>
              <w:t>, and are capable of training others.</w:t>
            </w:r>
            <w:r w:rsidR="00A52060"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</w:p>
          <w:p w:rsidR="00CA2A1D" w:rsidRPr="00CA2A1D" w:rsidRDefault="00FC6470" w:rsidP="000D0E91">
            <w:pPr>
              <w:spacing w:after="120"/>
              <w:rPr>
                <w:rFonts w:eastAsia="Times New Roman" w:cstheme="minorHAnsi"/>
                <w:szCs w:val="24"/>
                <w:lang w:eastAsia="en-GB"/>
              </w:rPr>
            </w:pP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>Generally: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CA2A1D">
              <w:rPr>
                <w:rFonts w:eastAsia="Times New Roman" w:cstheme="minorHAnsi"/>
                <w:szCs w:val="24"/>
                <w:lang w:eastAsia="en-GB"/>
              </w:rPr>
              <w:t>You have responsibility for i</w:t>
            </w:r>
            <w:r w:rsidR="00CA2A1D" w:rsidRPr="00CA2A1D">
              <w:rPr>
                <w:rFonts w:eastAsia="Times New Roman" w:cstheme="minorHAnsi"/>
                <w:szCs w:val="24"/>
                <w:lang w:eastAsia="en-GB"/>
              </w:rPr>
              <w:t xml:space="preserve">ntegrating and delivering programmes of work and meeting deadlines </w:t>
            </w:r>
            <w:r w:rsidR="00CA2A1D">
              <w:rPr>
                <w:rFonts w:eastAsia="Times New Roman" w:cstheme="minorHAnsi"/>
                <w:szCs w:val="24"/>
                <w:lang w:eastAsia="en-GB"/>
              </w:rPr>
              <w:t>and</w:t>
            </w:r>
            <w:r w:rsidR="00CA2A1D" w:rsidRPr="00CA2A1D">
              <w:rPr>
                <w:rFonts w:eastAsia="Times New Roman" w:cstheme="minorHAnsi"/>
                <w:szCs w:val="24"/>
                <w:lang w:eastAsia="en-GB"/>
              </w:rPr>
              <w:t xml:space="preserve"> milestones.</w:t>
            </w:r>
            <w:r w:rsidR="00CA2A1D"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Cs w:val="24"/>
                <w:lang w:eastAsia="en-GB"/>
              </w:rPr>
              <w:t>You mark, grade and review</w:t>
            </w:r>
            <w:r w:rsidRPr="00A52060">
              <w:rPr>
                <w:rFonts w:eastAsia="Times New Roman" w:cstheme="minorHAnsi"/>
                <w:szCs w:val="24"/>
                <w:lang w:eastAsia="en-GB"/>
              </w:rPr>
              <w:t xml:space="preserve"> the w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ork of others in the context of project </w:t>
            </w:r>
            <w:r w:rsidRPr="00A52060">
              <w:rPr>
                <w:rFonts w:eastAsia="Times New Roman" w:cstheme="minorHAnsi"/>
                <w:szCs w:val="24"/>
                <w:lang w:eastAsia="en-GB"/>
              </w:rPr>
              <w:t>delivery.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CA2A1D">
              <w:rPr>
                <w:rFonts w:eastAsia="Times New Roman" w:cstheme="minorHAnsi"/>
                <w:szCs w:val="24"/>
                <w:lang w:eastAsia="en-GB"/>
              </w:rPr>
              <w:t xml:space="preserve">You bring together </w:t>
            </w:r>
            <w:r w:rsidR="00CA2A1D" w:rsidRPr="00CA2A1D">
              <w:rPr>
                <w:rFonts w:eastAsia="Times New Roman" w:cstheme="minorHAnsi"/>
                <w:szCs w:val="24"/>
                <w:lang w:eastAsia="en-GB"/>
              </w:rPr>
              <w:t>disparate theories and techniques or the application of novel solutions to complex problems.</w:t>
            </w:r>
            <w:r w:rsidR="00A52060"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CA2A1D" w:rsidRPr="00CA2A1D">
              <w:rPr>
                <w:rFonts w:eastAsia="Times New Roman" w:cstheme="minorHAnsi"/>
                <w:szCs w:val="24"/>
                <w:lang w:eastAsia="en-GB"/>
              </w:rPr>
              <w:t>You demonstrate use and application of multiple tools and techniques to more complex projects that require human factors integration.</w:t>
            </w:r>
            <w:r w:rsidR="00A52060">
              <w:rPr>
                <w:rFonts w:eastAsia="Times New Roman" w:cstheme="minorHAnsi"/>
                <w:szCs w:val="24"/>
                <w:lang w:eastAsia="en-GB"/>
              </w:rPr>
              <w:t xml:space="preserve"> You present the output of work and research undertaken.</w:t>
            </w:r>
          </w:p>
          <w:p w:rsidR="00CA2A1D" w:rsidRPr="00A52060" w:rsidRDefault="00FC6470" w:rsidP="000D0E91">
            <w:pPr>
              <w:spacing w:after="120"/>
              <w:rPr>
                <w:rFonts w:eastAsia="Times New Roman" w:cstheme="minorHAnsi"/>
                <w:szCs w:val="24"/>
                <w:lang w:eastAsia="en-GB"/>
              </w:rPr>
            </w:pP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 xml:space="preserve">Your </w:t>
            </w:r>
            <w:r>
              <w:rPr>
                <w:rFonts w:eastAsia="Times New Roman" w:cstheme="minorHAnsi"/>
                <w:i/>
                <w:szCs w:val="24"/>
                <w:lang w:eastAsia="en-GB"/>
              </w:rPr>
              <w:t xml:space="preserve">professional </w:t>
            </w: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>development: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CA2A1D" w:rsidRPr="00CA2A1D">
              <w:rPr>
                <w:rFonts w:eastAsia="Times New Roman" w:cstheme="minorHAnsi"/>
                <w:szCs w:val="24"/>
                <w:lang w:eastAsia="en-GB"/>
              </w:rPr>
              <w:t>Your CPD shows awareness of knowledge and skill fade in areas not being practised due to career specialism and provides a plan to compensate.</w:t>
            </w:r>
            <w:r w:rsidR="00A52060">
              <w:rPr>
                <w:rFonts w:eastAsia="Times New Roman" w:cstheme="minorHAnsi"/>
                <w:szCs w:val="24"/>
                <w:lang w:eastAsia="en-GB"/>
              </w:rPr>
              <w:t xml:space="preserve"> You show consideration of the</w:t>
            </w:r>
            <w:r w:rsidR="00A52060" w:rsidRPr="00A52060">
              <w:rPr>
                <w:rFonts w:eastAsia="Times New Roman" w:cstheme="minorHAnsi"/>
                <w:szCs w:val="24"/>
                <w:lang w:eastAsia="en-GB"/>
              </w:rPr>
              <w:t xml:space="preserve"> development of </w:t>
            </w:r>
            <w:r w:rsidR="00A52060">
              <w:rPr>
                <w:rFonts w:eastAsia="Times New Roman" w:cstheme="minorHAnsi"/>
                <w:szCs w:val="24"/>
                <w:lang w:eastAsia="en-GB"/>
              </w:rPr>
              <w:t xml:space="preserve">your </w:t>
            </w:r>
            <w:r w:rsidR="00A52060" w:rsidRPr="00A52060">
              <w:rPr>
                <w:rFonts w:eastAsia="Times New Roman" w:cstheme="minorHAnsi"/>
                <w:szCs w:val="24"/>
                <w:lang w:eastAsia="en-GB"/>
              </w:rPr>
              <w:t xml:space="preserve">management and administrative skills </w:t>
            </w:r>
            <w:r w:rsidR="00A52060">
              <w:rPr>
                <w:rFonts w:eastAsia="Times New Roman" w:cstheme="minorHAnsi"/>
                <w:szCs w:val="24"/>
                <w:lang w:eastAsia="en-GB"/>
              </w:rPr>
              <w:t>so you have greater autonomy and</w:t>
            </w:r>
            <w:r w:rsidR="00A52060" w:rsidRPr="00A52060">
              <w:rPr>
                <w:rFonts w:eastAsia="Times New Roman" w:cstheme="minorHAnsi"/>
                <w:szCs w:val="24"/>
                <w:lang w:eastAsia="en-GB"/>
              </w:rPr>
              <w:t xml:space="preserve"> authority over </w:t>
            </w:r>
            <w:r w:rsidR="00A52060">
              <w:rPr>
                <w:rFonts w:eastAsia="Times New Roman" w:cstheme="minorHAnsi"/>
                <w:szCs w:val="24"/>
                <w:lang w:eastAsia="en-GB"/>
              </w:rPr>
              <w:t>project delivery.</w:t>
            </w:r>
          </w:p>
        </w:tc>
      </w:tr>
      <w:tr w:rsidR="00CE1B10" w:rsidTr="000D0E91">
        <w:tc>
          <w:tcPr>
            <w:tcW w:w="745" w:type="dxa"/>
          </w:tcPr>
          <w:p w:rsidR="00CE1B10" w:rsidRPr="00396148" w:rsidRDefault="00CE1B10" w:rsidP="00CE2B90">
            <w:pPr>
              <w:jc w:val="center"/>
              <w:rPr>
                <w:rFonts w:cstheme="minorHAnsi"/>
                <w:szCs w:val="24"/>
              </w:rPr>
            </w:pPr>
            <w:r w:rsidRPr="00396148">
              <w:rPr>
                <w:rFonts w:cstheme="minorHAnsi"/>
                <w:szCs w:val="24"/>
              </w:rPr>
              <w:t>5</w:t>
            </w:r>
          </w:p>
        </w:tc>
        <w:tc>
          <w:tcPr>
            <w:tcW w:w="1416" w:type="dxa"/>
          </w:tcPr>
          <w:p w:rsidR="00CE1B10" w:rsidRPr="00396148" w:rsidRDefault="00CE1B10" w:rsidP="00A834D9">
            <w:pPr>
              <w:rPr>
                <w:rFonts w:cstheme="minorHAnsi"/>
                <w:szCs w:val="24"/>
              </w:rPr>
            </w:pPr>
            <w:r w:rsidRPr="00396148">
              <w:rPr>
                <w:rFonts w:eastAsia="Times New Roman" w:cstheme="minorHAnsi"/>
                <w:b/>
                <w:bCs/>
                <w:iCs/>
                <w:szCs w:val="24"/>
                <w:lang w:eastAsia="en-GB"/>
              </w:rPr>
              <w:t>Expert</w:t>
            </w:r>
          </w:p>
        </w:tc>
        <w:tc>
          <w:tcPr>
            <w:tcW w:w="7467" w:type="dxa"/>
          </w:tcPr>
          <w:p w:rsidR="00A52060" w:rsidRDefault="00FC6470" w:rsidP="000D0E91">
            <w:pPr>
              <w:spacing w:before="100" w:beforeAutospacing="1" w:after="120"/>
              <w:rPr>
                <w:rFonts w:eastAsia="Times New Roman" w:cstheme="minorHAnsi"/>
                <w:szCs w:val="24"/>
                <w:lang w:eastAsia="en-GB"/>
              </w:rPr>
            </w:pP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>For a particular competency: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>You are known as an expert</w:t>
            </w:r>
            <w:r w:rsidR="00684CF3">
              <w:rPr>
                <w:rFonts w:eastAsia="Times New Roman" w:cstheme="minorHAnsi"/>
                <w:szCs w:val="24"/>
                <w:lang w:eastAsia="en-GB"/>
              </w:rPr>
              <w:t xml:space="preserve"> or recognised authority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 xml:space="preserve"> in this area. You can provide guidance, troubleshoot and answer questions 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lastRenderedPageBreak/>
              <w:t>related to this area of expertise.</w:t>
            </w:r>
            <w:r w:rsidR="00CE2B90" w:rsidRPr="00396148"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CE1B10" w:rsidRPr="00396148">
              <w:rPr>
                <w:rFonts w:eastAsia="Times New Roman" w:cstheme="minorHAnsi"/>
                <w:szCs w:val="24"/>
                <w:lang w:eastAsia="en-GB"/>
              </w:rPr>
              <w:t>Your focus is strategic. You have demonstrated consistent excellence in applying this competency across multiple projects and/or organisations. You are considered the go-to person in this area within and outside your organisations. You create new applications for and/or lead the development of reference and resource materials for this competency.</w:t>
            </w:r>
          </w:p>
          <w:p w:rsidR="00A52060" w:rsidRDefault="00FC6470" w:rsidP="000D0E91">
            <w:pPr>
              <w:spacing w:after="120"/>
              <w:rPr>
                <w:rFonts w:eastAsia="Times New Roman" w:cstheme="minorHAnsi"/>
                <w:szCs w:val="24"/>
                <w:lang w:eastAsia="en-GB"/>
              </w:rPr>
            </w:pP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>Generally: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A52060" w:rsidRPr="00A52060">
              <w:rPr>
                <w:rFonts w:eastAsia="Times New Roman" w:cstheme="minorHAnsi"/>
                <w:szCs w:val="24"/>
                <w:lang w:eastAsia="en-GB"/>
              </w:rPr>
              <w:t>You contribute to the development and success of the discipline possibly through voluntary activities within the CIEHF.</w:t>
            </w:r>
            <w:r w:rsidR="00A52060">
              <w:rPr>
                <w:rFonts w:eastAsia="Times New Roman" w:cstheme="minorHAnsi"/>
                <w:szCs w:val="24"/>
                <w:lang w:eastAsia="en-GB"/>
              </w:rPr>
              <w:t xml:space="preserve"> You interact</w:t>
            </w:r>
            <w:r w:rsidR="00A52060" w:rsidRPr="00A52060">
              <w:rPr>
                <w:rFonts w:eastAsia="Times New Roman" w:cstheme="minorHAnsi"/>
                <w:szCs w:val="24"/>
                <w:lang w:eastAsia="en-GB"/>
              </w:rPr>
              <w:t xml:space="preserve"> with other strategic thinkers within </w:t>
            </w:r>
            <w:r w:rsidR="00A52060">
              <w:rPr>
                <w:rFonts w:eastAsia="Times New Roman" w:cstheme="minorHAnsi"/>
                <w:szCs w:val="24"/>
                <w:lang w:eastAsia="en-GB"/>
              </w:rPr>
              <w:t>your</w:t>
            </w:r>
            <w:r w:rsidR="00A52060" w:rsidRPr="00A52060">
              <w:rPr>
                <w:rFonts w:eastAsia="Times New Roman" w:cstheme="minorHAnsi"/>
                <w:szCs w:val="24"/>
                <w:lang w:eastAsia="en-GB"/>
              </w:rPr>
              <w:t xml:space="preserve"> community of expertise</w:t>
            </w:r>
            <w:r w:rsidR="00A52060">
              <w:rPr>
                <w:rFonts w:eastAsia="Times New Roman" w:cstheme="minorHAnsi"/>
                <w:szCs w:val="24"/>
                <w:lang w:eastAsia="en-GB"/>
              </w:rPr>
              <w:t>.</w:t>
            </w:r>
          </w:p>
          <w:p w:rsidR="00CE1B10" w:rsidRPr="00396148" w:rsidRDefault="00FC6470" w:rsidP="000D0E91">
            <w:pPr>
              <w:spacing w:after="120"/>
              <w:rPr>
                <w:rFonts w:cstheme="minorHAnsi"/>
                <w:szCs w:val="24"/>
              </w:rPr>
            </w:pP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 xml:space="preserve">Your </w:t>
            </w:r>
            <w:r>
              <w:rPr>
                <w:rFonts w:eastAsia="Times New Roman" w:cstheme="minorHAnsi"/>
                <w:i/>
                <w:szCs w:val="24"/>
                <w:lang w:eastAsia="en-GB"/>
              </w:rPr>
              <w:t xml:space="preserve">professional </w:t>
            </w:r>
            <w:r w:rsidRPr="00FC6470">
              <w:rPr>
                <w:rFonts w:eastAsia="Times New Roman" w:cstheme="minorHAnsi"/>
                <w:i/>
                <w:szCs w:val="24"/>
                <w:lang w:eastAsia="en-GB"/>
              </w:rPr>
              <w:t>development:</w:t>
            </w:r>
            <w:r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  <w:r w:rsidR="00A52060">
              <w:rPr>
                <w:rFonts w:eastAsia="Times New Roman" w:cstheme="minorHAnsi"/>
                <w:szCs w:val="24"/>
                <w:lang w:eastAsia="en-GB"/>
              </w:rPr>
              <w:t>Your CPD</w:t>
            </w:r>
            <w:r w:rsidR="00A52060" w:rsidRPr="00A52060">
              <w:rPr>
                <w:rFonts w:eastAsia="Times New Roman" w:cstheme="minorHAnsi"/>
                <w:szCs w:val="24"/>
                <w:lang w:eastAsia="en-GB"/>
              </w:rPr>
              <w:t xml:space="preserve"> demonstrate</w:t>
            </w:r>
            <w:r w:rsidR="00A52060">
              <w:rPr>
                <w:rFonts w:eastAsia="Times New Roman" w:cstheme="minorHAnsi"/>
                <w:szCs w:val="24"/>
                <w:lang w:eastAsia="en-GB"/>
              </w:rPr>
              <w:t>s</w:t>
            </w:r>
            <w:r w:rsidR="00A52060" w:rsidRPr="00A52060">
              <w:rPr>
                <w:rFonts w:eastAsia="Times New Roman" w:cstheme="minorHAnsi"/>
                <w:szCs w:val="24"/>
                <w:lang w:eastAsia="en-GB"/>
              </w:rPr>
              <w:t xml:space="preserve"> communication of learning, teaching or mentoring of others. </w:t>
            </w:r>
            <w:r w:rsidR="00CE2B90" w:rsidRPr="00396148">
              <w:rPr>
                <w:rFonts w:eastAsia="Times New Roman" w:cstheme="minorHAnsi"/>
                <w:szCs w:val="24"/>
                <w:lang w:eastAsia="en-GB"/>
              </w:rPr>
              <w:t xml:space="preserve"> </w:t>
            </w:r>
          </w:p>
        </w:tc>
      </w:tr>
    </w:tbl>
    <w:p w:rsidR="00CE1B10" w:rsidRPr="00396148" w:rsidRDefault="00CE1B10" w:rsidP="00CE1B10">
      <w:pPr>
        <w:rPr>
          <w:rFonts w:cstheme="minorHAnsi"/>
          <w:i/>
          <w:sz w:val="16"/>
          <w:szCs w:val="16"/>
        </w:rPr>
      </w:pPr>
      <w:r>
        <w:rPr>
          <w:rFonts w:cstheme="minorHAnsi"/>
          <w:sz w:val="24"/>
          <w:szCs w:val="24"/>
        </w:rPr>
        <w:lastRenderedPageBreak/>
        <w:br/>
      </w:r>
      <w:r w:rsidR="007D2BFE">
        <w:rPr>
          <w:rFonts w:cstheme="minorHAnsi"/>
          <w:i/>
          <w:sz w:val="16"/>
          <w:szCs w:val="16"/>
        </w:rPr>
        <w:t>Table a</w:t>
      </w:r>
      <w:r w:rsidRPr="00396148">
        <w:rPr>
          <w:rFonts w:cstheme="minorHAnsi"/>
          <w:i/>
          <w:sz w:val="16"/>
          <w:szCs w:val="16"/>
        </w:rPr>
        <w:t>dapted from NIH Competencies Proficiency Scale https://hr.od.nih.gov/workingatnih/competencies/proficiencyscale.htm</w:t>
      </w:r>
    </w:p>
    <w:p w:rsidR="004F091D" w:rsidRDefault="004F091D"/>
    <w:sectPr w:rsidR="004F091D" w:rsidSect="00B01901">
      <w:footerReference w:type="default" r:id="rId8"/>
      <w:footerReference w:type="firs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34B" w:rsidRDefault="004C034B" w:rsidP="004C034B">
      <w:pPr>
        <w:spacing w:after="0" w:line="240" w:lineRule="auto"/>
      </w:pPr>
      <w:r>
        <w:separator/>
      </w:r>
    </w:p>
  </w:endnote>
  <w:endnote w:type="continuationSeparator" w:id="0">
    <w:p w:rsidR="004C034B" w:rsidRDefault="004C034B" w:rsidP="004C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939306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color w:val="A6A6A6" w:themeColor="background1" w:themeShade="A6"/>
          </w:rPr>
          <w:id w:val="-2099311258"/>
          <w:docPartObj>
            <w:docPartGallery w:val="Page Numbers (Bottom of Page)"/>
            <w:docPartUnique/>
          </w:docPartObj>
        </w:sdtPr>
        <w:sdtEndPr>
          <w:rPr>
            <w:spacing w:val="60"/>
            <w:sz w:val="20"/>
            <w:szCs w:val="20"/>
          </w:rPr>
        </w:sdtEndPr>
        <w:sdtContent>
          <w:p w:rsidR="004C034B" w:rsidRPr="00B01901" w:rsidRDefault="000B5D9B" w:rsidP="00B01901">
            <w:pPr>
              <w:pStyle w:val="Footer"/>
              <w:pBdr>
                <w:top w:val="single" w:sz="4" w:space="1" w:color="D9D9D9" w:themeColor="background1" w:themeShade="D9"/>
              </w:pBdr>
              <w:tabs>
                <w:tab w:val="clear" w:pos="4513"/>
                <w:tab w:val="clear" w:pos="9026"/>
                <w:tab w:val="right" w:pos="9638"/>
              </w:tabs>
              <w:jc w:val="both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</w:rPr>
              <w:t>CIEHF/Membership</w:t>
            </w:r>
            <w:r w:rsidR="00B01901">
              <w:rPr>
                <w:color w:val="A6A6A6" w:themeColor="background1" w:themeShade="A6"/>
              </w:rPr>
              <w:t>/</w:t>
            </w:r>
            <w:r w:rsidR="00B01901" w:rsidRPr="00B01901">
              <w:rPr>
                <w:color w:val="A6A6A6" w:themeColor="background1" w:themeShade="A6"/>
              </w:rPr>
              <w:t>Professional Competencies Checklist v1</w:t>
            </w:r>
            <w:r w:rsidR="00B01901" w:rsidRPr="00B01901">
              <w:rPr>
                <w:color w:val="A6A6A6" w:themeColor="background1" w:themeShade="A6"/>
              </w:rPr>
              <w:tab/>
            </w:r>
            <w:r w:rsidR="00B01901" w:rsidRPr="00B01901">
              <w:rPr>
                <w:color w:val="A6A6A6" w:themeColor="background1" w:themeShade="A6"/>
                <w:sz w:val="20"/>
                <w:szCs w:val="20"/>
              </w:rPr>
              <w:fldChar w:fldCharType="begin"/>
            </w:r>
            <w:r w:rsidR="00B01901" w:rsidRPr="00B01901">
              <w:rPr>
                <w:color w:val="A6A6A6" w:themeColor="background1" w:themeShade="A6"/>
                <w:sz w:val="20"/>
                <w:szCs w:val="20"/>
              </w:rPr>
              <w:instrText xml:space="preserve"> PAGE   \* MERGEFORMAT </w:instrText>
            </w:r>
            <w:r w:rsidR="00B01901" w:rsidRPr="00B01901">
              <w:rPr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3E49E9">
              <w:rPr>
                <w:noProof/>
                <w:color w:val="A6A6A6" w:themeColor="background1" w:themeShade="A6"/>
                <w:sz w:val="20"/>
                <w:szCs w:val="20"/>
              </w:rPr>
              <w:t>1</w:t>
            </w:r>
            <w:r w:rsidR="00B01901" w:rsidRPr="00B01901">
              <w:rPr>
                <w:noProof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  <w:p w:rsidR="004C034B" w:rsidRDefault="004C0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6A6A6" w:themeColor="background1" w:themeShade="A6"/>
      </w:rPr>
      <w:id w:val="-237555041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:rsidR="00176E81" w:rsidRPr="00B01901" w:rsidRDefault="00B01901" w:rsidP="00B01901">
        <w:pPr>
          <w:pStyle w:val="Footer"/>
          <w:pBdr>
            <w:top w:val="single" w:sz="4" w:space="1" w:color="D9D9D9" w:themeColor="background1" w:themeShade="D9"/>
          </w:pBdr>
          <w:tabs>
            <w:tab w:val="clear" w:pos="4513"/>
            <w:tab w:val="clear" w:pos="9026"/>
            <w:tab w:val="right" w:pos="9638"/>
          </w:tabs>
          <w:jc w:val="both"/>
          <w:rPr>
            <w:color w:val="A6A6A6" w:themeColor="background1" w:themeShade="A6"/>
            <w:sz w:val="20"/>
            <w:szCs w:val="20"/>
          </w:rPr>
        </w:pPr>
        <w:r w:rsidRPr="00B01901">
          <w:rPr>
            <w:color w:val="A6A6A6" w:themeColor="background1" w:themeShade="A6"/>
          </w:rPr>
          <w:t>CIEHF/Membership/</w:t>
        </w:r>
        <w:r>
          <w:rPr>
            <w:color w:val="A6A6A6" w:themeColor="background1" w:themeShade="A6"/>
          </w:rPr>
          <w:t>Guidance/</w:t>
        </w:r>
        <w:r w:rsidRPr="00B01901">
          <w:rPr>
            <w:color w:val="A6A6A6" w:themeColor="background1" w:themeShade="A6"/>
          </w:rPr>
          <w:t>Professional Competencies Checklist v1</w:t>
        </w:r>
        <w:r w:rsidRPr="00B01901">
          <w:rPr>
            <w:color w:val="A6A6A6" w:themeColor="background1" w:themeShade="A6"/>
          </w:rPr>
          <w:tab/>
        </w:r>
        <w:r w:rsidR="00176E81" w:rsidRPr="00B01901">
          <w:rPr>
            <w:color w:val="A6A6A6" w:themeColor="background1" w:themeShade="A6"/>
            <w:sz w:val="20"/>
            <w:szCs w:val="20"/>
          </w:rPr>
          <w:fldChar w:fldCharType="begin"/>
        </w:r>
        <w:r w:rsidR="00176E81" w:rsidRPr="00B01901">
          <w:rPr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="00176E81" w:rsidRPr="00B01901">
          <w:rPr>
            <w:color w:val="A6A6A6" w:themeColor="background1" w:themeShade="A6"/>
            <w:sz w:val="20"/>
            <w:szCs w:val="20"/>
          </w:rPr>
          <w:fldChar w:fldCharType="separate"/>
        </w:r>
        <w:r>
          <w:rPr>
            <w:noProof/>
            <w:color w:val="A6A6A6" w:themeColor="background1" w:themeShade="A6"/>
            <w:sz w:val="20"/>
            <w:szCs w:val="20"/>
          </w:rPr>
          <w:t>1</w:t>
        </w:r>
        <w:r w:rsidR="00176E81" w:rsidRPr="00B01901">
          <w:rPr>
            <w:noProof/>
            <w:color w:val="A6A6A6" w:themeColor="background1" w:themeShade="A6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34B" w:rsidRDefault="004C034B" w:rsidP="004C034B">
      <w:pPr>
        <w:spacing w:after="0" w:line="240" w:lineRule="auto"/>
      </w:pPr>
      <w:r>
        <w:separator/>
      </w:r>
    </w:p>
  </w:footnote>
  <w:footnote w:type="continuationSeparator" w:id="0">
    <w:p w:rsidR="004C034B" w:rsidRDefault="004C034B" w:rsidP="004C0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76E87"/>
    <w:multiLevelType w:val="hybridMultilevel"/>
    <w:tmpl w:val="1E7A74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5A81"/>
    <w:multiLevelType w:val="hybridMultilevel"/>
    <w:tmpl w:val="AC98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2319F"/>
    <w:multiLevelType w:val="hybridMultilevel"/>
    <w:tmpl w:val="04EC4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1D"/>
    <w:rsid w:val="00022869"/>
    <w:rsid w:val="00030A91"/>
    <w:rsid w:val="000324A3"/>
    <w:rsid w:val="00043E21"/>
    <w:rsid w:val="00051081"/>
    <w:rsid w:val="00093AB3"/>
    <w:rsid w:val="000B5D9B"/>
    <w:rsid w:val="000D0E91"/>
    <w:rsid w:val="000E058F"/>
    <w:rsid w:val="00116DF7"/>
    <w:rsid w:val="00120D29"/>
    <w:rsid w:val="0012767D"/>
    <w:rsid w:val="00176E81"/>
    <w:rsid w:val="001C7976"/>
    <w:rsid w:val="001E14FD"/>
    <w:rsid w:val="001E76AB"/>
    <w:rsid w:val="00224026"/>
    <w:rsid w:val="002800DD"/>
    <w:rsid w:val="002D34D2"/>
    <w:rsid w:val="00364CB7"/>
    <w:rsid w:val="00396148"/>
    <w:rsid w:val="003D544C"/>
    <w:rsid w:val="003E49E9"/>
    <w:rsid w:val="00405487"/>
    <w:rsid w:val="00410951"/>
    <w:rsid w:val="004324FC"/>
    <w:rsid w:val="004923C4"/>
    <w:rsid w:val="004C034B"/>
    <w:rsid w:val="004F091D"/>
    <w:rsid w:val="00500710"/>
    <w:rsid w:val="005245C5"/>
    <w:rsid w:val="005555B6"/>
    <w:rsid w:val="005849C2"/>
    <w:rsid w:val="00660AD6"/>
    <w:rsid w:val="00684CF3"/>
    <w:rsid w:val="006B2BD0"/>
    <w:rsid w:val="00721451"/>
    <w:rsid w:val="0074282B"/>
    <w:rsid w:val="00750334"/>
    <w:rsid w:val="007D2BFE"/>
    <w:rsid w:val="007F0A6D"/>
    <w:rsid w:val="00803E14"/>
    <w:rsid w:val="008411B8"/>
    <w:rsid w:val="008537A8"/>
    <w:rsid w:val="008B2BFB"/>
    <w:rsid w:val="009F11A9"/>
    <w:rsid w:val="00A207D9"/>
    <w:rsid w:val="00A52060"/>
    <w:rsid w:val="00A908CD"/>
    <w:rsid w:val="00B01901"/>
    <w:rsid w:val="00B3585C"/>
    <w:rsid w:val="00B716E5"/>
    <w:rsid w:val="00BF1261"/>
    <w:rsid w:val="00C0350E"/>
    <w:rsid w:val="00C42E20"/>
    <w:rsid w:val="00C766AE"/>
    <w:rsid w:val="00CA2A1D"/>
    <w:rsid w:val="00CE1B10"/>
    <w:rsid w:val="00CE2B90"/>
    <w:rsid w:val="00D21E0D"/>
    <w:rsid w:val="00D71A86"/>
    <w:rsid w:val="00DA0B47"/>
    <w:rsid w:val="00DA6132"/>
    <w:rsid w:val="00DA769E"/>
    <w:rsid w:val="00DD09F4"/>
    <w:rsid w:val="00DE08A5"/>
    <w:rsid w:val="00E21760"/>
    <w:rsid w:val="00E60D61"/>
    <w:rsid w:val="00E676FA"/>
    <w:rsid w:val="00E728C0"/>
    <w:rsid w:val="00E812E6"/>
    <w:rsid w:val="00EA23EC"/>
    <w:rsid w:val="00EA33FE"/>
    <w:rsid w:val="00F17266"/>
    <w:rsid w:val="00FC6470"/>
    <w:rsid w:val="00F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802DA7"/>
  <w15:chartTrackingRefBased/>
  <w15:docId w15:val="{FD12028C-497D-485C-B94A-6A0809E8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AD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4F0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F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4B"/>
  </w:style>
  <w:style w:type="paragraph" w:styleId="Footer">
    <w:name w:val="footer"/>
    <w:basedOn w:val="Normal"/>
    <w:link w:val="FooterChar"/>
    <w:uiPriority w:val="99"/>
    <w:unhideWhenUsed/>
    <w:rsid w:val="004C0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4B"/>
  </w:style>
  <w:style w:type="paragraph" w:styleId="ListParagraph">
    <w:name w:val="List Paragraph"/>
    <w:basedOn w:val="Normal"/>
    <w:uiPriority w:val="72"/>
    <w:rsid w:val="00CA2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A20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60A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BA89-4303-4579-BC7A-AD490211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CIEHF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Worthy</dc:creator>
  <cp:keywords/>
  <dc:description/>
  <cp:lastModifiedBy>Tina Worthy</cp:lastModifiedBy>
  <cp:revision>3</cp:revision>
  <dcterms:created xsi:type="dcterms:W3CDTF">2017-11-13T17:00:00Z</dcterms:created>
  <dcterms:modified xsi:type="dcterms:W3CDTF">2017-11-13T17:02:00Z</dcterms:modified>
</cp:coreProperties>
</file>